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CA" w:rsidRDefault="003505CA" w:rsidP="007D467D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5B6DD0" w:rsidRPr="005B6DD0" w:rsidRDefault="004E481B" w:rsidP="005B6DD0">
      <w:pPr>
        <w:shd w:val="clear" w:color="auto" w:fill="FFFFFF"/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4"/>
          <w:szCs w:val="24"/>
          <w:lang w:eastAsia="pt-BR"/>
        </w:rPr>
      </w:pPr>
      <w:r>
        <w:rPr>
          <w:b/>
          <w:position w:val="0"/>
          <w:sz w:val="24"/>
          <w:szCs w:val="24"/>
          <w:lang w:eastAsia="pt-BR"/>
        </w:rPr>
        <w:t>EDITAL Nº 08/2024</w:t>
      </w:r>
    </w:p>
    <w:p w:rsidR="005B6DD0" w:rsidRPr="005B6DD0" w:rsidRDefault="005B6DD0" w:rsidP="005B6DD0">
      <w:pPr>
        <w:shd w:val="clear" w:color="auto" w:fill="FFFFFF"/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pt-BR"/>
        </w:rPr>
      </w:pPr>
    </w:p>
    <w:p w:rsidR="005B6DD0" w:rsidRPr="005B6DD0" w:rsidRDefault="005B6DD0" w:rsidP="005B6DD0">
      <w:pPr>
        <w:shd w:val="clear" w:color="auto" w:fill="FFFFFF"/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pt-BR"/>
        </w:rPr>
      </w:pPr>
      <w:r w:rsidRPr="005B6DD0">
        <w:rPr>
          <w:rFonts w:ascii="Arial" w:hAnsi="Arial" w:cs="Arial"/>
          <w:position w:val="0"/>
          <w:sz w:val="24"/>
          <w:szCs w:val="24"/>
          <w:lang w:eastAsia="pt-BR"/>
        </w:rPr>
        <w:t>EDITAL DE CHAMAMEN</w:t>
      </w:r>
      <w:r w:rsidR="004E481B">
        <w:rPr>
          <w:rFonts w:ascii="Arial" w:hAnsi="Arial" w:cs="Arial"/>
          <w:position w:val="0"/>
          <w:sz w:val="24"/>
          <w:szCs w:val="24"/>
          <w:lang w:eastAsia="pt-BR"/>
        </w:rPr>
        <w:t xml:space="preserve">TO PÚBLICO PARA REDE MUNICIPAL </w:t>
      </w:r>
      <w:r w:rsidRPr="005B6DD0">
        <w:rPr>
          <w:rFonts w:ascii="Arial" w:hAnsi="Arial" w:cs="Arial"/>
          <w:position w:val="0"/>
          <w:sz w:val="24"/>
          <w:szCs w:val="24"/>
          <w:lang w:eastAsia="pt-BR"/>
        </w:rPr>
        <w:t>DE PONTOS DE CULTURA DE PRESIDENTE PRUDENTE-</w:t>
      </w:r>
      <w:r w:rsidRPr="005B6DD0">
        <w:rPr>
          <w:rFonts w:ascii="Arial" w:hAnsi="Arial" w:cs="Arial"/>
          <w:position w:val="0"/>
          <w:sz w:val="24"/>
          <w:szCs w:val="24"/>
          <w:lang w:eastAsia="pt-BR"/>
        </w:rPr>
        <w:tab/>
        <w:t>SP</w:t>
      </w:r>
    </w:p>
    <w:p w:rsidR="005B6DD0" w:rsidRPr="005B6DD0" w:rsidRDefault="005B6DD0" w:rsidP="005B6DD0">
      <w:pPr>
        <w:shd w:val="clear" w:color="auto" w:fill="FFFFFF"/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4"/>
          <w:szCs w:val="24"/>
          <w:lang w:eastAsia="pt-BR"/>
        </w:rPr>
      </w:pPr>
      <w:r w:rsidRPr="005B6DD0">
        <w:rPr>
          <w:rFonts w:ascii="Arial" w:hAnsi="Arial" w:cs="Arial"/>
          <w:position w:val="0"/>
          <w:sz w:val="24"/>
          <w:szCs w:val="24"/>
          <w:lang w:eastAsia="pt-BR"/>
        </w:rPr>
        <w:t xml:space="preserve"> </w:t>
      </w:r>
    </w:p>
    <w:p w:rsidR="005B6DD0" w:rsidRPr="005B6DD0" w:rsidRDefault="005B6DD0" w:rsidP="005B6DD0">
      <w:pPr>
        <w:shd w:val="clear" w:color="auto" w:fill="FFFFFF"/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4"/>
          <w:szCs w:val="24"/>
          <w:lang w:eastAsia="pt-BR"/>
        </w:rPr>
      </w:pPr>
      <w:r w:rsidRPr="005B6DD0">
        <w:rPr>
          <w:b/>
          <w:position w:val="0"/>
          <w:sz w:val="24"/>
          <w:szCs w:val="24"/>
          <w:lang w:eastAsia="pt-BR"/>
        </w:rPr>
        <w:t>CULTURA VIVA DO TAMANHO DO BRASIL!</w:t>
      </w:r>
    </w:p>
    <w:p w:rsidR="005B6DD0" w:rsidRPr="005B6DD0" w:rsidRDefault="005B6DD0" w:rsidP="005B6DD0">
      <w:pPr>
        <w:shd w:val="clear" w:color="auto" w:fill="FFFFFF"/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4"/>
          <w:szCs w:val="24"/>
          <w:lang w:eastAsia="pt-BR"/>
        </w:rPr>
      </w:pPr>
      <w:r w:rsidRPr="005B6DD0">
        <w:rPr>
          <w:b/>
          <w:position w:val="0"/>
          <w:sz w:val="24"/>
          <w:szCs w:val="24"/>
          <w:lang w:eastAsia="pt-BR"/>
        </w:rPr>
        <w:t>FOMENTO A PROJETOS CONTINUADOS DE PONTOS DE CULTURA</w:t>
      </w:r>
    </w:p>
    <w:p w:rsidR="003505CA" w:rsidRDefault="003505CA" w:rsidP="005B6DD0">
      <w:pPr>
        <w:shd w:val="clear" w:color="auto" w:fill="FFFFFF"/>
        <w:spacing w:after="0" w:line="276" w:lineRule="auto"/>
        <w:ind w:leftChars="0" w:left="0" w:firstLineChars="0" w:firstLine="0"/>
        <w:rPr>
          <w:sz w:val="24"/>
          <w:szCs w:val="24"/>
        </w:rPr>
      </w:pPr>
    </w:p>
    <w:p w:rsidR="003505CA" w:rsidRDefault="005B6DD0" w:rsidP="005B6DD0">
      <w:pPr>
        <w:tabs>
          <w:tab w:val="center" w:pos="0"/>
        </w:tabs>
        <w:spacing w:before="120" w:after="120"/>
        <w:ind w:leftChars="0" w:left="0" w:firstLineChars="0" w:firstLine="0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– FORMULÁRIO D</w:t>
      </w:r>
      <w:r w:rsidR="0061786D">
        <w:rPr>
          <w:b/>
          <w:sz w:val="24"/>
          <w:szCs w:val="24"/>
          <w:u w:val="single"/>
        </w:rPr>
        <w:t>E INSCRIÇÃO</w:t>
      </w:r>
    </w:p>
    <w:p w:rsidR="003505CA" w:rsidRDefault="003505CA" w:rsidP="007D467D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A655D1" w:rsidRPr="006D4DD2" w:rsidRDefault="00A72F97" w:rsidP="00A655D1">
      <w:pPr>
        <w:tabs>
          <w:tab w:val="left" w:pos="8504"/>
        </w:tabs>
        <w:ind w:left="0" w:right="-1" w:hanging="2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 entidade deseja</w:t>
      </w:r>
      <w:r w:rsidRPr="006D4DD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beneficiar-se da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 cotas?</w:t>
      </w:r>
    </w:p>
    <w:p w:rsidR="00A655D1" w:rsidRPr="006D4DD2" w:rsidRDefault="00A72F97" w:rsidP="00B846A9">
      <w:pPr>
        <w:tabs>
          <w:tab w:val="left" w:pos="8504"/>
        </w:tabs>
        <w:ind w:left="0" w:right="-1" w:hanging="2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   ) Sim    (    ) N</w:t>
      </w:r>
      <w:r w:rsidR="004E481B">
        <w:rPr>
          <w:rFonts w:ascii="Arial" w:hAnsi="Arial" w:cs="Arial"/>
          <w:sz w:val="24"/>
          <w:szCs w:val="24"/>
          <w:shd w:val="clear" w:color="auto" w:fill="FFFFFF"/>
        </w:rPr>
        <w:t>ão</w:t>
      </w:r>
    </w:p>
    <w:p w:rsidR="00A655D1" w:rsidRPr="00A72F97" w:rsidRDefault="00A72F97" w:rsidP="00A72F97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Se sim,  </w:t>
      </w: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:rsidR="00A655D1" w:rsidRPr="006D4DD2" w:rsidRDefault="00A655D1" w:rsidP="00A655D1">
      <w:pPr>
        <w:tabs>
          <w:tab w:val="left" w:pos="8504"/>
        </w:tabs>
        <w:ind w:left="0" w:right="-1" w:hanging="2"/>
        <w:rPr>
          <w:rFonts w:ascii="Arial" w:hAnsi="Arial" w:cs="Arial"/>
          <w:sz w:val="24"/>
          <w:szCs w:val="24"/>
          <w:shd w:val="clear" w:color="auto" w:fill="FFFFFF"/>
        </w:rPr>
      </w:pPr>
      <w:r w:rsidRPr="006D4DD2">
        <w:rPr>
          <w:rFonts w:ascii="Arial" w:hAnsi="Arial" w:cs="Arial"/>
          <w:sz w:val="24"/>
          <w:szCs w:val="24"/>
          <w:shd w:val="clear" w:color="auto" w:fill="FFFFFF"/>
        </w:rPr>
        <w:t xml:space="preserve">(   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A72F97">
        <w:rPr>
          <w:rFonts w:ascii="Arial" w:hAnsi="Arial" w:cs="Arial"/>
          <w:sz w:val="24"/>
          <w:szCs w:val="24"/>
          <w:shd w:val="clear" w:color="auto" w:fill="FFFFFF"/>
        </w:rPr>
        <w:t>Pessoa preta e parda</w:t>
      </w:r>
    </w:p>
    <w:p w:rsidR="00A655D1" w:rsidRPr="006D4DD2" w:rsidRDefault="00A655D1" w:rsidP="00A655D1">
      <w:pPr>
        <w:tabs>
          <w:tab w:val="left" w:pos="8504"/>
        </w:tabs>
        <w:ind w:left="0" w:right="-1" w:hanging="2"/>
        <w:rPr>
          <w:rFonts w:ascii="Arial" w:hAnsi="Arial" w:cs="Arial"/>
          <w:sz w:val="24"/>
          <w:szCs w:val="24"/>
          <w:shd w:val="clear" w:color="auto" w:fill="FFFFFF"/>
        </w:rPr>
      </w:pPr>
      <w:r w:rsidRPr="006D4DD2">
        <w:rPr>
          <w:rFonts w:ascii="Arial" w:hAnsi="Arial" w:cs="Arial"/>
          <w:sz w:val="24"/>
          <w:szCs w:val="24"/>
          <w:shd w:val="clear" w:color="auto" w:fill="FFFFFF"/>
        </w:rPr>
        <w:t xml:space="preserve">(    ) </w:t>
      </w:r>
      <w:r w:rsidR="00A72F97">
        <w:rPr>
          <w:rFonts w:ascii="Arial" w:hAnsi="Arial" w:cs="Arial"/>
          <w:sz w:val="24"/>
          <w:szCs w:val="24"/>
          <w:shd w:val="clear" w:color="auto" w:fill="FFFFFF"/>
        </w:rPr>
        <w:t>Pessoa indígena</w:t>
      </w:r>
    </w:p>
    <w:p w:rsidR="00A655D1" w:rsidRDefault="00A655D1" w:rsidP="00A655D1">
      <w:pPr>
        <w:tabs>
          <w:tab w:val="left" w:pos="8504"/>
        </w:tabs>
        <w:ind w:left="0" w:right="-1" w:hanging="2"/>
        <w:rPr>
          <w:rFonts w:ascii="Arial" w:hAnsi="Arial" w:cs="Arial"/>
          <w:sz w:val="24"/>
          <w:szCs w:val="24"/>
          <w:shd w:val="clear" w:color="auto" w:fill="FFFFFF"/>
        </w:rPr>
      </w:pPr>
      <w:r w:rsidRPr="006D4DD2">
        <w:rPr>
          <w:rFonts w:ascii="Arial" w:hAnsi="Arial" w:cs="Arial"/>
          <w:sz w:val="24"/>
          <w:szCs w:val="24"/>
          <w:shd w:val="clear" w:color="auto" w:fill="FFFFFF"/>
        </w:rPr>
        <w:t xml:space="preserve">(    ) </w:t>
      </w:r>
      <w:r w:rsidR="00A72F97">
        <w:rPr>
          <w:rFonts w:ascii="Arial" w:hAnsi="Arial" w:cs="Arial"/>
          <w:sz w:val="24"/>
          <w:szCs w:val="24"/>
          <w:shd w:val="clear" w:color="auto" w:fill="FFFFFF"/>
        </w:rPr>
        <w:t>Pessoa com deficiência</w:t>
      </w:r>
    </w:p>
    <w:p w:rsidR="002D39BD" w:rsidRDefault="002D39BD" w:rsidP="00A72F97">
      <w:pPr>
        <w:spacing w:after="0"/>
        <w:ind w:leftChars="0" w:left="0" w:firstLineChars="0" w:firstLine="0"/>
        <w:rPr>
          <w:sz w:val="24"/>
          <w:szCs w:val="24"/>
        </w:rPr>
      </w:pPr>
    </w:p>
    <w:p w:rsidR="003505CA" w:rsidRDefault="0061786D" w:rsidP="007D467D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3505CA" w:rsidRDefault="0061786D" w:rsidP="007D467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:rsidR="003505CA" w:rsidRDefault="0061786D" w:rsidP="007D467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:rsidR="003505CA" w:rsidRDefault="0061786D" w:rsidP="007D467D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3505CA" w:rsidRDefault="003505CA" w:rsidP="007D467D">
      <w:pPr>
        <w:spacing w:after="0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3505C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05CA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3505CA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05CA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:rsidR="003505CA" w:rsidRDefault="0061786D" w:rsidP="007D467D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:rsidR="003505CA" w:rsidRDefault="0061786D" w:rsidP="007D467D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pretende ser certificada como Ponto de Cultura por meio do presente Edital</w:t>
            </w:r>
          </w:p>
          <w:p w:rsidR="003505CA" w:rsidRDefault="0061786D" w:rsidP="007D467D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3505CA" w:rsidRDefault="003505CA" w:rsidP="007D467D">
      <w:pPr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2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 Orientação Sexual: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Heterosexual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05CA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3505CA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05CA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3505CA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Página da internet e redes sociais (exemplo: Facebook, Instagram, site, canal no Youtube, etc.):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505CA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3505CA" w:rsidRDefault="003505CA" w:rsidP="007D467D">
      <w:pPr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3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505CA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3505CA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:rsidR="003505CA" w:rsidRDefault="0061786D" w:rsidP="007D4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505CA" w:rsidRDefault="0061786D" w:rsidP="007D46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4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3505CA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regiões com baixo Índice de Desenvolvimento </w:t>
            </w:r>
            <w:r>
              <w:rPr>
                <w:sz w:val="24"/>
                <w:szCs w:val="24"/>
              </w:rPr>
              <w:lastRenderedPageBreak/>
              <w:t>Humano - IDH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3505CA" w:rsidRDefault="003505CA" w:rsidP="007D467D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3505CA" w:rsidRDefault="0061786D" w:rsidP="007D46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3505CA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505CA" w:rsidRDefault="0061786D" w:rsidP="007D46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3505CA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3505CA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3505CA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3505CA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3505CA" w:rsidP="007D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505CA" w:rsidRDefault="0061786D" w:rsidP="007D46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3505CA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Povos e Comunidades Tradicionais de Matriz </w:t>
            </w:r>
            <w:r>
              <w:rPr>
                <w:sz w:val="24"/>
                <w:szCs w:val="24"/>
              </w:rPr>
              <w:lastRenderedPageBreak/>
              <w:t>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Populações de regiões </w:t>
            </w:r>
            <w:r>
              <w:rPr>
                <w:sz w:val="24"/>
                <w:szCs w:val="24"/>
              </w:rPr>
              <w:lastRenderedPageBreak/>
              <w:t>fronteiriças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3505CA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3505CA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3505CA" w:rsidRDefault="0061786D" w:rsidP="007D46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3505CA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3505CA" w:rsidRDefault="003505CA" w:rsidP="007D467D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9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3505C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3505C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3505C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3505C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3505C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3505C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5CA" w:rsidRDefault="0061786D" w:rsidP="007D467D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3505CA" w:rsidRDefault="003505CA" w:rsidP="007D467D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Quais estratégias a entidade cultural adota para promover, ampliar e garantir a criação e a produção artística e cultural?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incentiva a preservação da cu</w:t>
      </w:r>
      <w:r w:rsidR="00A72F97">
        <w:rPr>
          <w:b/>
          <w:sz w:val="24"/>
          <w:szCs w:val="24"/>
        </w:rPr>
        <w:t>ltura brasileira? Se sim, como?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fomenta as economias solidária e criativa?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protege o patrimônio cultural material, imaterial e promove as memórias comunitárias?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como?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possui articulação com outras organizações, compondo Frentes, Redes, Conselhos, Comissões, dentre outros espaços de participação e incidência política em áreas si</w:t>
      </w:r>
      <w:r w:rsidR="00A72F97">
        <w:rPr>
          <w:b/>
          <w:sz w:val="24"/>
          <w:szCs w:val="24"/>
        </w:rPr>
        <w:t>nérgicas a PNCV? Se sim, quais?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</w:t>
      </w:r>
      <w:r w:rsidR="00A72F97">
        <w:rPr>
          <w:b/>
          <w:sz w:val="24"/>
          <w:szCs w:val="24"/>
        </w:rPr>
        <w:t>governamentais? Cite quais são.</w:t>
      </w:r>
    </w:p>
    <w:p w:rsidR="003505CA" w:rsidRDefault="003505CA" w:rsidP="007D467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3505CA" w:rsidRDefault="0061786D" w:rsidP="007D46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:rsidR="003505CA" w:rsidRDefault="0061786D" w:rsidP="007D467D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:rsidR="003505CA" w:rsidRDefault="0061786D" w:rsidP="007D467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qual(is) e o(s) anos(s):</w:t>
      </w:r>
    </w:p>
    <w:p w:rsidR="003505CA" w:rsidRDefault="003505CA" w:rsidP="007D467D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3505CA" w:rsidRDefault="0061786D" w:rsidP="007D46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3505CA" w:rsidRDefault="0061786D" w:rsidP="007D467D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:rsidR="003505CA" w:rsidRDefault="0061786D" w:rsidP="007D467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:rsidR="003505CA" w:rsidRDefault="0061786D" w:rsidP="007D467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3505CA" w:rsidRDefault="0061786D" w:rsidP="007D467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3505CA" w:rsidRDefault="0061786D" w:rsidP="007D467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3505CA" w:rsidRDefault="0061786D" w:rsidP="007D467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3505CA" w:rsidRDefault="0061786D" w:rsidP="007D467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:rsidR="003505CA" w:rsidRDefault="003505CA" w:rsidP="007D467D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3505CA" w:rsidRDefault="003505CA" w:rsidP="007D467D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3505CA" w:rsidRDefault="00E111A7" w:rsidP="00A72F97">
      <w:pPr>
        <w:widowControl w:val="0"/>
        <w:spacing w:before="240" w:after="12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Presidente Prudente, ___</w:t>
      </w:r>
      <w:bookmarkStart w:id="1" w:name="_GoBack"/>
      <w:bookmarkEnd w:id="1"/>
      <w:r w:rsidR="00A72F9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_____________</w:t>
      </w:r>
      <w:r w:rsidR="00A72F97">
        <w:rPr>
          <w:sz w:val="24"/>
          <w:szCs w:val="24"/>
        </w:rPr>
        <w:t xml:space="preserve"> de 2024</w:t>
      </w:r>
    </w:p>
    <w:p w:rsidR="003505CA" w:rsidRDefault="003505CA" w:rsidP="007D467D">
      <w:pPr>
        <w:spacing w:before="240" w:after="120"/>
        <w:ind w:left="0" w:hanging="2"/>
        <w:rPr>
          <w:sz w:val="24"/>
          <w:szCs w:val="24"/>
        </w:rPr>
      </w:pPr>
    </w:p>
    <w:p w:rsidR="003505CA" w:rsidRDefault="0061786D" w:rsidP="007D467D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3505CA" w:rsidRDefault="0061786D" w:rsidP="007D467D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3505CA" w:rsidRDefault="0061786D" w:rsidP="007D467D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A72F97">
        <w:rPr>
          <w:color w:val="FF0000"/>
          <w:sz w:val="24"/>
          <w:szCs w:val="24"/>
        </w:rPr>
        <w:t>Nome completo do r</w:t>
      </w:r>
      <w:r>
        <w:rPr>
          <w:color w:val="FF0000"/>
          <w:sz w:val="24"/>
          <w:szCs w:val="24"/>
        </w:rPr>
        <w:t>esponsável Legal da Entidade Cultural)</w:t>
      </w:r>
    </w:p>
    <w:p w:rsidR="003505CA" w:rsidRDefault="003505CA" w:rsidP="003505CA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</w:p>
    <w:sectPr w:rsidR="003505CA" w:rsidSect="00A72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3" w:right="1983" w:bottom="1133" w:left="1276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B1" w:rsidRDefault="00714CB1" w:rsidP="007D467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14CB1" w:rsidRDefault="00714CB1" w:rsidP="007D46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CA" w:rsidRDefault="003505C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CA" w:rsidRDefault="006178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E111A7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E111A7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3505CA" w:rsidRDefault="003505C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CA" w:rsidRDefault="003505C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B1" w:rsidRDefault="00714CB1" w:rsidP="007D46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14CB1" w:rsidRDefault="00714CB1" w:rsidP="007D46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CA" w:rsidRDefault="003505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CA" w:rsidRDefault="004E481B" w:rsidP="007D467D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61312" behindDoc="1" locked="0" layoutInCell="1" allowOverlap="1" wp14:anchorId="2AA8F04D" wp14:editId="2E1785A7">
          <wp:simplePos x="0" y="0"/>
          <wp:positionH relativeFrom="column">
            <wp:posOffset>1104265</wp:posOffset>
          </wp:positionH>
          <wp:positionV relativeFrom="paragraph">
            <wp:posOffset>-177800</wp:posOffset>
          </wp:positionV>
          <wp:extent cx="518795" cy="518795"/>
          <wp:effectExtent l="0" t="0" r="0" b="0"/>
          <wp:wrapThrough wrapText="bothSides">
            <wp:wrapPolygon edited="0">
              <wp:start x="0" y="0"/>
              <wp:lineTo x="0" y="20622"/>
              <wp:lineTo x="20622" y="20622"/>
              <wp:lineTo x="20622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86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6F1CAD" wp14:editId="5CABFDD9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o8f5AO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  <w:r w:rsidR="0061786D"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4D366857" wp14:editId="3B4DAAC5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05CA" w:rsidRDefault="003505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CA" w:rsidRDefault="0061786D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3505CA" w:rsidRDefault="003505CA">
    <w:pPr>
      <w:ind w:left="0" w:hanging="2"/>
      <w:jc w:val="center"/>
    </w:pPr>
  </w:p>
  <w:p w:rsidR="003505CA" w:rsidRDefault="0061786D">
    <w:pPr>
      <w:ind w:left="0" w:hanging="2"/>
      <w:jc w:val="center"/>
    </w:pPr>
    <w:r>
      <w:t>(Brasão da Unidade da Federação)</w:t>
    </w:r>
  </w:p>
  <w:p w:rsidR="003505CA" w:rsidRDefault="003505CA">
    <w:pPr>
      <w:ind w:left="0" w:hanging="2"/>
      <w:jc w:val="center"/>
    </w:pPr>
  </w:p>
  <w:p w:rsidR="003505CA" w:rsidRDefault="0061786D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0F7"/>
    <w:multiLevelType w:val="multilevel"/>
    <w:tmpl w:val="6242D8A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">
    <w:nsid w:val="23010FAD"/>
    <w:multiLevelType w:val="multilevel"/>
    <w:tmpl w:val="15BE6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96A30"/>
    <w:multiLevelType w:val="multilevel"/>
    <w:tmpl w:val="0A049CB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nsid w:val="4BF66545"/>
    <w:multiLevelType w:val="multilevel"/>
    <w:tmpl w:val="A9AE22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F19610F"/>
    <w:multiLevelType w:val="multilevel"/>
    <w:tmpl w:val="7BAABD6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05CA"/>
    <w:rsid w:val="00004A41"/>
    <w:rsid w:val="000E29EC"/>
    <w:rsid w:val="002D39BD"/>
    <w:rsid w:val="003505CA"/>
    <w:rsid w:val="004E481B"/>
    <w:rsid w:val="005B6DD0"/>
    <w:rsid w:val="0061570F"/>
    <w:rsid w:val="0061786D"/>
    <w:rsid w:val="00714CB1"/>
    <w:rsid w:val="007D467D"/>
    <w:rsid w:val="00A655D1"/>
    <w:rsid w:val="00A72F97"/>
    <w:rsid w:val="00B8244A"/>
    <w:rsid w:val="00B846A9"/>
    <w:rsid w:val="00E111A7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br/culturaviv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2009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Usuario</cp:lastModifiedBy>
  <cp:revision>3</cp:revision>
  <dcterms:created xsi:type="dcterms:W3CDTF">2024-08-19T21:08:00Z</dcterms:created>
  <dcterms:modified xsi:type="dcterms:W3CDTF">2024-08-23T12:55:00Z</dcterms:modified>
</cp:coreProperties>
</file>